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5088" w14:textId="6F1204B0" w:rsidR="00E911CC" w:rsidRPr="000420D4" w:rsidRDefault="00E911CC" w:rsidP="000C3D16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 w:rsidRPr="000420D4">
        <w:rPr>
          <w:rFonts w:ascii="Arial" w:hAnsi="Arial" w:cs="Arial"/>
          <w:sz w:val="28"/>
          <w:szCs w:val="28"/>
        </w:rPr>
        <w:t>DECLINED REFERRAL FORM</w:t>
      </w:r>
    </w:p>
    <w:p w14:paraId="029C076A" w14:textId="3A42F160" w:rsidR="00B37A1B" w:rsidRPr="00C16264" w:rsidRDefault="00F77E52" w:rsidP="000C3D16">
      <w:pPr>
        <w:spacing w:after="0" w:line="276" w:lineRule="auto"/>
        <w:contextualSpacing/>
        <w:rPr>
          <w:rFonts w:ascii="Arial" w:eastAsiaTheme="majorEastAsia" w:hAnsi="Arial" w:cs="Arial"/>
          <w:caps/>
          <w:spacing w:val="10"/>
          <w:sz w:val="32"/>
          <w:szCs w:val="32"/>
        </w:rPr>
      </w:pPr>
      <w:r w:rsidRPr="000420D4">
        <w:rPr>
          <w:rFonts w:ascii="Arial" w:eastAsiaTheme="majorEastAsia" w:hAnsi="Arial" w:cs="Arial"/>
          <w:caps/>
          <w:spacing w:val="10"/>
          <w:sz w:val="28"/>
          <w:szCs w:val="28"/>
        </w:rPr>
        <w:t>Notice: Colposcopy Not</w:t>
      </w:r>
      <w:r w:rsidR="007516C0" w:rsidRPr="000420D4">
        <w:rPr>
          <w:rFonts w:ascii="Arial" w:eastAsiaTheme="majorEastAsia" w:hAnsi="Arial" w:cs="Arial"/>
          <w:caps/>
          <w:spacing w:val="10"/>
          <w:sz w:val="28"/>
          <w:szCs w:val="28"/>
        </w:rPr>
        <w:t xml:space="preserve"> </w:t>
      </w:r>
      <w:r w:rsidRPr="000420D4">
        <w:rPr>
          <w:rFonts w:ascii="Arial" w:eastAsiaTheme="majorEastAsia" w:hAnsi="Arial" w:cs="Arial"/>
          <w:caps/>
          <w:spacing w:val="10"/>
          <w:sz w:val="28"/>
          <w:szCs w:val="28"/>
        </w:rPr>
        <w:t>Required</w:t>
      </w:r>
    </w:p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  <w:tblCaption w:val="Patient Identifier"/>
        <w:tblDescription w:val="Blank space to insert patient identifier information."/>
      </w:tblPr>
      <w:tblGrid>
        <w:gridCol w:w="4320"/>
      </w:tblGrid>
      <w:tr w:rsidR="009809F4" w:rsidRPr="00540F67" w14:paraId="0E584D5D" w14:textId="77777777" w:rsidTr="00DE2746">
        <w:trPr>
          <w:trHeight w:val="1338"/>
          <w:tblHeader/>
        </w:trPr>
        <w:tc>
          <w:tcPr>
            <w:tcW w:w="4320" w:type="dxa"/>
          </w:tcPr>
          <w:p w14:paraId="1EA4C066" w14:textId="1216AA97" w:rsidR="009809F4" w:rsidRPr="00070DC4" w:rsidRDefault="00596F35" w:rsidP="009809F4">
            <w:pPr>
              <w:rPr>
                <w:rFonts w:ascii="Arial" w:hAnsi="Arial" w:cs="Arial"/>
                <w:sz w:val="20"/>
                <w:szCs w:val="20"/>
              </w:rPr>
            </w:pPr>
            <w:r w:rsidRPr="00070DC4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5B636C" w:rsidRPr="00070DC4">
              <w:rPr>
                <w:rFonts w:ascii="Arial" w:hAnsi="Arial" w:cs="Arial"/>
                <w:sz w:val="20"/>
                <w:szCs w:val="20"/>
              </w:rPr>
              <w:t>i</w:t>
            </w:r>
            <w:r w:rsidR="001E14A7" w:rsidRPr="00070DC4">
              <w:rPr>
                <w:rFonts w:ascii="Arial" w:hAnsi="Arial" w:cs="Arial"/>
                <w:sz w:val="20"/>
                <w:szCs w:val="20"/>
              </w:rPr>
              <w:t>nformation</w:t>
            </w:r>
            <w:r w:rsidRPr="00070DC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75C6CC" w14:textId="77777777" w:rsidR="009809F4" w:rsidRPr="00070DC4" w:rsidRDefault="009809F4" w:rsidP="0098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7EAF4" w14:textId="77777777" w:rsidR="00D24DFF" w:rsidRDefault="00D24DFF" w:rsidP="00D71656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0DB07946" w14:textId="5721A51B" w:rsidR="007B341D" w:rsidRPr="00200748" w:rsidRDefault="001E14A7" w:rsidP="00AB2D0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200748">
        <w:rPr>
          <w:rFonts w:ascii="Arial" w:hAnsi="Arial" w:cs="Arial"/>
          <w:sz w:val="20"/>
          <w:szCs w:val="20"/>
        </w:rPr>
        <w:t>Colp</w:t>
      </w:r>
      <w:r w:rsidR="005D2203" w:rsidRPr="00200748">
        <w:rPr>
          <w:rFonts w:ascii="Arial" w:hAnsi="Arial" w:cs="Arial"/>
          <w:sz w:val="20"/>
          <w:szCs w:val="20"/>
        </w:rPr>
        <w:t>oscopist’s</w:t>
      </w:r>
      <w:proofErr w:type="spellEnd"/>
      <w:r w:rsidR="005D2203" w:rsidRPr="00200748">
        <w:rPr>
          <w:rFonts w:ascii="Arial" w:hAnsi="Arial" w:cs="Arial"/>
          <w:sz w:val="20"/>
          <w:szCs w:val="20"/>
        </w:rPr>
        <w:t xml:space="preserve"> name</w:t>
      </w:r>
      <w:r w:rsidR="00081DF6" w:rsidRPr="00200748">
        <w:rPr>
          <w:rFonts w:ascii="Arial" w:hAnsi="Arial" w:cs="Arial"/>
          <w:sz w:val="20"/>
          <w:szCs w:val="20"/>
        </w:rPr>
        <w:t>:</w:t>
      </w:r>
    </w:p>
    <w:p w14:paraId="315E5BD1" w14:textId="6B308C5A" w:rsidR="007F742A" w:rsidRPr="00200748" w:rsidRDefault="005D2203" w:rsidP="00AB2D0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 xml:space="preserve">Contact information: </w:t>
      </w:r>
    </w:p>
    <w:p w14:paraId="52A29492" w14:textId="44D819B0" w:rsidR="00F32587" w:rsidRPr="00200748" w:rsidRDefault="00F32587" w:rsidP="00AB2D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>Date:</w:t>
      </w:r>
    </w:p>
    <w:p w14:paraId="7D988393" w14:textId="77777777" w:rsidR="00BD7B2A" w:rsidRDefault="00BD7B2A" w:rsidP="00BD7B2A">
      <w:pPr>
        <w:spacing w:after="0" w:line="360" w:lineRule="auto"/>
        <w:rPr>
          <w:rFonts w:ascii="Arial" w:hAnsi="Arial" w:cs="Arial"/>
          <w:sz w:val="22"/>
          <w:szCs w:val="24"/>
        </w:rPr>
      </w:pPr>
    </w:p>
    <w:p w14:paraId="36961A46" w14:textId="5A5F36CA" w:rsidR="00BD7B2A" w:rsidRDefault="00D251E7" w:rsidP="000C3D16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 xml:space="preserve">Based on this </w:t>
      </w:r>
      <w:r w:rsidR="00B27FE3" w:rsidRPr="00200748">
        <w:rPr>
          <w:rFonts w:ascii="Arial" w:hAnsi="Arial" w:cs="Arial"/>
          <w:sz w:val="20"/>
          <w:szCs w:val="20"/>
        </w:rPr>
        <w:t>patient</w:t>
      </w:r>
      <w:r w:rsidR="002E09CD" w:rsidRPr="00200748">
        <w:rPr>
          <w:rFonts w:ascii="Arial" w:hAnsi="Arial" w:cs="Arial"/>
          <w:sz w:val="20"/>
          <w:szCs w:val="20"/>
        </w:rPr>
        <w:t>’</w:t>
      </w:r>
      <w:r w:rsidRPr="00200748">
        <w:rPr>
          <w:rFonts w:ascii="Arial" w:hAnsi="Arial" w:cs="Arial"/>
          <w:sz w:val="20"/>
          <w:szCs w:val="20"/>
        </w:rPr>
        <w:t>s referral</w:t>
      </w:r>
      <w:r w:rsidR="005B636C">
        <w:rPr>
          <w:rFonts w:ascii="Arial" w:hAnsi="Arial" w:cs="Arial"/>
          <w:sz w:val="20"/>
          <w:szCs w:val="20"/>
        </w:rPr>
        <w:t xml:space="preserve"> cervical screening</w:t>
      </w:r>
      <w:r w:rsidR="00A267EE">
        <w:rPr>
          <w:rFonts w:ascii="Arial" w:hAnsi="Arial" w:cs="Arial"/>
          <w:sz w:val="20"/>
          <w:szCs w:val="20"/>
        </w:rPr>
        <w:t xml:space="preserve"> test</w:t>
      </w:r>
      <w:r w:rsidR="005B636C">
        <w:rPr>
          <w:rFonts w:ascii="Arial" w:hAnsi="Arial" w:cs="Arial"/>
          <w:sz w:val="20"/>
          <w:szCs w:val="20"/>
        </w:rPr>
        <w:t xml:space="preserve"> result(s)</w:t>
      </w:r>
      <w:r w:rsidR="00732367">
        <w:rPr>
          <w:rFonts w:ascii="Arial" w:hAnsi="Arial" w:cs="Arial"/>
          <w:sz w:val="20"/>
          <w:szCs w:val="20"/>
        </w:rPr>
        <w:t>,</w:t>
      </w:r>
      <w:r w:rsidRPr="00200748">
        <w:rPr>
          <w:rFonts w:ascii="Arial" w:hAnsi="Arial" w:cs="Arial"/>
          <w:sz w:val="20"/>
          <w:szCs w:val="20"/>
        </w:rPr>
        <w:t xml:space="preserve"> </w:t>
      </w:r>
      <w:r w:rsidR="002F126E" w:rsidRPr="00200748">
        <w:rPr>
          <w:rFonts w:ascii="Arial" w:hAnsi="Arial" w:cs="Arial"/>
          <w:sz w:val="20"/>
          <w:szCs w:val="20"/>
        </w:rPr>
        <w:t>this patient</w:t>
      </w:r>
      <w:r w:rsidRPr="00200748">
        <w:rPr>
          <w:rFonts w:ascii="Arial" w:hAnsi="Arial" w:cs="Arial"/>
          <w:sz w:val="20"/>
          <w:szCs w:val="20"/>
        </w:rPr>
        <w:t xml:space="preserve"> is</w:t>
      </w:r>
      <w:r w:rsidR="00F54571">
        <w:rPr>
          <w:rFonts w:ascii="Arial" w:hAnsi="Arial" w:cs="Arial"/>
          <w:sz w:val="20"/>
          <w:szCs w:val="20"/>
        </w:rPr>
        <w:t xml:space="preserve"> </w:t>
      </w:r>
      <w:r w:rsidR="00120B96">
        <w:rPr>
          <w:rFonts w:ascii="Arial" w:hAnsi="Arial" w:cs="Arial"/>
          <w:sz w:val="20"/>
          <w:szCs w:val="20"/>
        </w:rPr>
        <w:t xml:space="preserve">not at an elevated risk </w:t>
      </w:r>
      <w:r w:rsidR="00E43100" w:rsidRPr="00200748">
        <w:rPr>
          <w:rFonts w:ascii="Arial" w:hAnsi="Arial" w:cs="Arial"/>
          <w:sz w:val="20"/>
          <w:szCs w:val="20"/>
        </w:rPr>
        <w:t xml:space="preserve">of </w:t>
      </w:r>
      <w:r w:rsidR="00A15238" w:rsidRPr="00C65BD4">
        <w:rPr>
          <w:rFonts w:ascii="Arial" w:hAnsi="Arial" w:cs="Arial"/>
          <w:sz w:val="20"/>
          <w:szCs w:val="20"/>
        </w:rPr>
        <w:t>having/</w:t>
      </w:r>
      <w:r w:rsidR="00E43100" w:rsidRPr="00200748">
        <w:rPr>
          <w:rFonts w:ascii="Arial" w:hAnsi="Arial" w:cs="Arial"/>
          <w:sz w:val="20"/>
          <w:szCs w:val="20"/>
        </w:rPr>
        <w:t>developing</w:t>
      </w:r>
      <w:r w:rsidR="008B7EB3" w:rsidRPr="00200748">
        <w:rPr>
          <w:rFonts w:ascii="Arial" w:hAnsi="Arial" w:cs="Arial"/>
          <w:sz w:val="20"/>
          <w:szCs w:val="20"/>
        </w:rPr>
        <w:t xml:space="preserve"> </w:t>
      </w:r>
      <w:r w:rsidR="00EA0060" w:rsidRPr="00200748">
        <w:rPr>
          <w:rFonts w:ascii="Arial" w:hAnsi="Arial" w:cs="Arial"/>
          <w:sz w:val="20"/>
          <w:szCs w:val="20"/>
        </w:rPr>
        <w:t xml:space="preserve">cervical </w:t>
      </w:r>
      <w:r w:rsidR="008B7EB3" w:rsidRPr="00200748">
        <w:rPr>
          <w:rFonts w:ascii="Arial" w:hAnsi="Arial" w:cs="Arial"/>
          <w:sz w:val="20"/>
          <w:szCs w:val="20"/>
        </w:rPr>
        <w:t>pre-cancer</w:t>
      </w:r>
      <w:r w:rsidR="0042052B" w:rsidRPr="00200748">
        <w:rPr>
          <w:rFonts w:ascii="Arial" w:hAnsi="Arial" w:cs="Arial"/>
          <w:sz w:val="20"/>
          <w:szCs w:val="20"/>
        </w:rPr>
        <w:t xml:space="preserve"> </w:t>
      </w:r>
      <w:r w:rsidR="00225635">
        <w:rPr>
          <w:rFonts w:ascii="Arial" w:hAnsi="Arial" w:cs="Arial"/>
          <w:sz w:val="20"/>
          <w:szCs w:val="20"/>
        </w:rPr>
        <w:t>(</w:t>
      </w:r>
      <w:r w:rsidR="001F2855">
        <w:rPr>
          <w:rFonts w:ascii="Arial" w:hAnsi="Arial" w:cs="Arial"/>
          <w:sz w:val="20"/>
          <w:szCs w:val="20"/>
        </w:rPr>
        <w:t>h</w:t>
      </w:r>
      <w:r w:rsidR="00F23D9A">
        <w:rPr>
          <w:rFonts w:ascii="Arial" w:hAnsi="Arial" w:cs="Arial"/>
          <w:sz w:val="20"/>
          <w:szCs w:val="20"/>
        </w:rPr>
        <w:t xml:space="preserve">istology results: </w:t>
      </w:r>
      <w:r w:rsidR="00225635">
        <w:rPr>
          <w:rFonts w:ascii="Arial" w:hAnsi="Arial" w:cs="Arial"/>
          <w:sz w:val="20"/>
          <w:szCs w:val="20"/>
        </w:rPr>
        <w:t>HSIL</w:t>
      </w:r>
      <w:r w:rsidR="00F327CE">
        <w:rPr>
          <w:rFonts w:ascii="Arial" w:hAnsi="Arial" w:cs="Arial"/>
          <w:sz w:val="20"/>
          <w:szCs w:val="20"/>
        </w:rPr>
        <w:t xml:space="preserve"> or</w:t>
      </w:r>
      <w:r w:rsidR="00836314">
        <w:rPr>
          <w:rFonts w:ascii="Arial" w:hAnsi="Arial" w:cs="Arial"/>
          <w:sz w:val="20"/>
          <w:szCs w:val="20"/>
        </w:rPr>
        <w:t xml:space="preserve"> </w:t>
      </w:r>
      <w:r w:rsidR="00225635">
        <w:rPr>
          <w:rFonts w:ascii="Arial" w:hAnsi="Arial" w:cs="Arial"/>
          <w:sz w:val="20"/>
          <w:szCs w:val="20"/>
        </w:rPr>
        <w:t xml:space="preserve">AIS) </w:t>
      </w:r>
      <w:r w:rsidR="00120B96">
        <w:rPr>
          <w:rFonts w:ascii="Arial" w:hAnsi="Arial" w:cs="Arial"/>
          <w:sz w:val="20"/>
          <w:szCs w:val="20"/>
        </w:rPr>
        <w:t>or</w:t>
      </w:r>
      <w:r w:rsidR="007362FD">
        <w:rPr>
          <w:rFonts w:ascii="Arial" w:hAnsi="Arial" w:cs="Arial"/>
          <w:sz w:val="20"/>
          <w:szCs w:val="20"/>
        </w:rPr>
        <w:t xml:space="preserve"> </w:t>
      </w:r>
      <w:r w:rsidR="008B7EB3" w:rsidRPr="00200748">
        <w:rPr>
          <w:rFonts w:ascii="Arial" w:hAnsi="Arial" w:cs="Arial"/>
          <w:sz w:val="20"/>
          <w:szCs w:val="20"/>
        </w:rPr>
        <w:t>cancer</w:t>
      </w:r>
      <w:r w:rsidR="00A8428C" w:rsidRPr="00200748">
        <w:rPr>
          <w:rFonts w:ascii="Arial" w:hAnsi="Arial" w:cs="Arial"/>
          <w:sz w:val="20"/>
          <w:szCs w:val="20"/>
        </w:rPr>
        <w:t>.</w:t>
      </w:r>
      <w:r w:rsidR="00255A9A">
        <w:rPr>
          <w:rFonts w:ascii="Arial" w:hAnsi="Arial" w:cs="Arial"/>
          <w:sz w:val="20"/>
          <w:szCs w:val="20"/>
        </w:rPr>
        <w:t xml:space="preserve"> </w:t>
      </w:r>
      <w:r w:rsidR="00373449" w:rsidRPr="00200748">
        <w:rPr>
          <w:rFonts w:ascii="Arial" w:hAnsi="Arial" w:cs="Arial"/>
          <w:sz w:val="20"/>
          <w:szCs w:val="20"/>
        </w:rPr>
        <w:t>T</w:t>
      </w:r>
      <w:r w:rsidR="00F47726" w:rsidRPr="00200748">
        <w:rPr>
          <w:rFonts w:ascii="Arial" w:hAnsi="Arial" w:cs="Arial"/>
          <w:sz w:val="20"/>
          <w:szCs w:val="20"/>
        </w:rPr>
        <w:t>his patient’s</w:t>
      </w:r>
      <w:r w:rsidR="00750180" w:rsidRPr="00200748">
        <w:rPr>
          <w:rFonts w:ascii="Arial" w:hAnsi="Arial" w:cs="Arial"/>
          <w:sz w:val="20"/>
          <w:szCs w:val="20"/>
        </w:rPr>
        <w:t xml:space="preserve"> referral cytology does not meet the referral threshold to colposcopy</w:t>
      </w:r>
      <w:r w:rsidR="00653B11">
        <w:rPr>
          <w:rFonts w:ascii="Arial" w:hAnsi="Arial" w:cs="Arial"/>
          <w:sz w:val="20"/>
          <w:szCs w:val="20"/>
        </w:rPr>
        <w:t>, so</w:t>
      </w:r>
      <w:r w:rsidR="00F47726" w:rsidRPr="00200748">
        <w:rPr>
          <w:rFonts w:ascii="Arial" w:hAnsi="Arial" w:cs="Arial"/>
          <w:sz w:val="20"/>
          <w:szCs w:val="20"/>
        </w:rPr>
        <w:t xml:space="preserve"> they </w:t>
      </w:r>
      <w:r w:rsidR="00F47726" w:rsidRPr="00200748">
        <w:rPr>
          <w:rFonts w:ascii="Arial" w:hAnsi="Arial" w:cs="Arial"/>
          <w:b/>
          <w:bCs/>
          <w:sz w:val="20"/>
          <w:szCs w:val="20"/>
        </w:rPr>
        <w:t>do not require a colpo</w:t>
      </w:r>
      <w:r w:rsidR="006F12EC" w:rsidRPr="00200748">
        <w:rPr>
          <w:rFonts w:ascii="Arial" w:hAnsi="Arial" w:cs="Arial"/>
          <w:b/>
          <w:bCs/>
          <w:sz w:val="20"/>
          <w:szCs w:val="20"/>
        </w:rPr>
        <w:t>scopic assessment</w:t>
      </w:r>
      <w:r w:rsidR="00F47726" w:rsidRPr="00200748">
        <w:rPr>
          <w:rFonts w:ascii="Arial" w:hAnsi="Arial" w:cs="Arial"/>
          <w:b/>
          <w:bCs/>
          <w:sz w:val="20"/>
          <w:szCs w:val="20"/>
        </w:rPr>
        <w:t>.</w:t>
      </w:r>
      <w:r w:rsidR="00A746F4" w:rsidRPr="0020074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F295C" w14:textId="77777777" w:rsidR="008B30B9" w:rsidRPr="00200748" w:rsidRDefault="008B30B9" w:rsidP="00BD7B2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0002896" w14:textId="245BCA26" w:rsidR="00F43E9A" w:rsidRPr="00200748" w:rsidRDefault="00A83B24" w:rsidP="000C3D16">
      <w:pPr>
        <w:spacing w:line="276" w:lineRule="auto"/>
        <w:rPr>
          <w:rFonts w:ascii="Arial" w:hAnsi="Arial" w:cs="Arial"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 xml:space="preserve">The Ontario Cervical Screening Program recommends </w:t>
      </w:r>
      <w:r w:rsidR="00970346" w:rsidRPr="00200748">
        <w:rPr>
          <w:rFonts w:ascii="Arial" w:hAnsi="Arial" w:cs="Arial"/>
          <w:sz w:val="20"/>
          <w:szCs w:val="20"/>
        </w:rPr>
        <w:t xml:space="preserve">that </w:t>
      </w:r>
      <w:r w:rsidR="00653B11">
        <w:rPr>
          <w:rFonts w:ascii="Arial" w:hAnsi="Arial" w:cs="Arial"/>
          <w:sz w:val="20"/>
          <w:szCs w:val="20"/>
        </w:rPr>
        <w:t xml:space="preserve">people with </w:t>
      </w:r>
      <w:r w:rsidRPr="00200748">
        <w:rPr>
          <w:rFonts w:ascii="Arial" w:hAnsi="Arial" w:cs="Arial"/>
          <w:sz w:val="20"/>
          <w:szCs w:val="20"/>
        </w:rPr>
        <w:t xml:space="preserve">the following cervical screening results </w:t>
      </w:r>
      <w:r w:rsidR="00653B11">
        <w:rPr>
          <w:rFonts w:ascii="Arial" w:hAnsi="Arial" w:cs="Arial"/>
          <w:sz w:val="20"/>
          <w:szCs w:val="20"/>
        </w:rPr>
        <w:t>are</w:t>
      </w:r>
      <w:r w:rsidR="00653B11" w:rsidRPr="00200748">
        <w:rPr>
          <w:rFonts w:ascii="Arial" w:hAnsi="Arial" w:cs="Arial"/>
          <w:sz w:val="20"/>
          <w:szCs w:val="20"/>
        </w:rPr>
        <w:t xml:space="preserve"> </w:t>
      </w:r>
      <w:r w:rsidRPr="00200748">
        <w:rPr>
          <w:rFonts w:ascii="Arial" w:hAnsi="Arial" w:cs="Arial"/>
          <w:sz w:val="20"/>
          <w:szCs w:val="20"/>
        </w:rPr>
        <w:t>referred to colposcopy</w:t>
      </w:r>
      <w:r w:rsidR="00970346" w:rsidRPr="00200748">
        <w:rPr>
          <w:rFonts w:ascii="Arial" w:hAnsi="Arial" w:cs="Arial"/>
          <w:sz w:val="20"/>
          <w:szCs w:val="20"/>
        </w:rPr>
        <w:t>:</w:t>
      </w:r>
      <w:r w:rsidRPr="0020074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B5154" w:rsidRPr="00D33300" w14:paraId="15723297" w14:textId="77777777" w:rsidTr="005D3F6A">
        <w:trPr>
          <w:trHeight w:val="340"/>
        </w:trPr>
        <w:tc>
          <w:tcPr>
            <w:tcW w:w="10070" w:type="dxa"/>
            <w:shd w:val="clear" w:color="auto" w:fill="808080" w:themeFill="background1" w:themeFillShade="80"/>
            <w:vAlign w:val="center"/>
          </w:tcPr>
          <w:p w14:paraId="5ADAC2DB" w14:textId="5F9C3CF3" w:rsidR="007B5154" w:rsidRPr="00D33300" w:rsidRDefault="00A267EE" w:rsidP="005D3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26657861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Cervical s</w:t>
            </w:r>
            <w:r w:rsidR="007B5154" w:rsidRPr="00D333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creening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test </w:t>
            </w:r>
            <w:r w:rsidR="007B5154" w:rsidRPr="00D333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to refer to colposcopy</w:t>
            </w:r>
          </w:p>
        </w:tc>
      </w:tr>
      <w:tr w:rsidR="007B5154" w:rsidRPr="00D33300" w14:paraId="279304B8" w14:textId="77777777" w:rsidTr="00F56B4D">
        <w:trPr>
          <w:trHeight w:val="1061"/>
        </w:trPr>
        <w:tc>
          <w:tcPr>
            <w:tcW w:w="10070" w:type="dxa"/>
          </w:tcPr>
          <w:p w14:paraId="77E1CF8C" w14:textId="7AEB8101" w:rsidR="007B5154" w:rsidRPr="000A4321" w:rsidRDefault="007B5154" w:rsidP="00FD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Screening </w:t>
            </w:r>
            <w:r w:rsidR="00490FFF" w:rsidRPr="00D33300"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r w:rsidRPr="00D33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cytology</w:t>
            </w:r>
            <w:r w:rsidR="00A333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788DBD7" w14:textId="742F11BC" w:rsidR="007B5154" w:rsidRPr="00D33300" w:rsidRDefault="00490FFF" w:rsidP="007B51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3300">
              <w:rPr>
                <w:rFonts w:ascii="Arial" w:hAnsi="Arial" w:cs="Arial"/>
                <w:sz w:val="20"/>
                <w:szCs w:val="20"/>
              </w:rPr>
              <w:t>A high-grade cytology result (</w:t>
            </w:r>
            <w:r w:rsidR="007B5154" w:rsidRPr="00D33300">
              <w:rPr>
                <w:rFonts w:ascii="Arial" w:hAnsi="Arial" w:cs="Arial"/>
                <w:sz w:val="20"/>
                <w:szCs w:val="20"/>
              </w:rPr>
              <w:t xml:space="preserve">ASC-H, HSIL, AGC, </w:t>
            </w:r>
            <w:r w:rsidR="00120B96">
              <w:rPr>
                <w:rFonts w:ascii="Arial" w:hAnsi="Arial" w:cs="Arial"/>
                <w:sz w:val="20"/>
                <w:szCs w:val="20"/>
              </w:rPr>
              <w:t>or</w:t>
            </w:r>
            <w:r w:rsidR="007B5154" w:rsidRPr="00D33300">
              <w:rPr>
                <w:rFonts w:ascii="Arial" w:hAnsi="Arial" w:cs="Arial"/>
                <w:sz w:val="20"/>
                <w:szCs w:val="20"/>
              </w:rPr>
              <w:t xml:space="preserve"> AIS</w:t>
            </w:r>
            <w:r w:rsidR="007362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86D80B" w14:textId="03D3E822" w:rsidR="007B5154" w:rsidRDefault="00490FFF" w:rsidP="00486C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3300">
              <w:rPr>
                <w:rFonts w:ascii="Arial" w:hAnsi="Arial" w:cs="Arial"/>
                <w:sz w:val="20"/>
                <w:szCs w:val="20"/>
              </w:rPr>
              <w:t>A low-grade cytology result</w:t>
            </w:r>
            <w:r w:rsidR="000D6DA5" w:rsidRPr="00D33300">
              <w:rPr>
                <w:rFonts w:ascii="Arial" w:hAnsi="Arial" w:cs="Arial"/>
                <w:sz w:val="20"/>
                <w:szCs w:val="20"/>
              </w:rPr>
              <w:t xml:space="preserve"> (ASCUS or LSIL) followed by another low-grade cytology result (ASCUS or LSIL) at the</w:t>
            </w:r>
            <w:r w:rsidR="00386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A5" w:rsidRPr="00D33300">
              <w:rPr>
                <w:rFonts w:ascii="Arial" w:hAnsi="Arial" w:cs="Arial"/>
                <w:sz w:val="20"/>
                <w:szCs w:val="20"/>
              </w:rPr>
              <w:t>12 month repeat cytology tes</w:t>
            </w:r>
            <w:r w:rsidR="00890937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590B74F7" w14:textId="1E6ED4B6" w:rsidR="00257147" w:rsidRPr="00D33300" w:rsidRDefault="00257147" w:rsidP="00486C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3300">
              <w:rPr>
                <w:rFonts w:ascii="Arial" w:hAnsi="Arial" w:cs="Arial"/>
                <w:sz w:val="20"/>
                <w:szCs w:val="20"/>
              </w:rPr>
              <w:t>A low-grade cytology result (ASCUS or LSIL) followed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a normal cytology result (NILM) at the 12 month repeat cytology test, </w:t>
            </w:r>
            <w:r w:rsidR="0010519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followed by a low-grade cytology result (ASCUS or LSIL) at </w:t>
            </w:r>
            <w:r w:rsidR="00105198">
              <w:rPr>
                <w:rFonts w:ascii="Arial" w:hAnsi="Arial" w:cs="Arial"/>
                <w:sz w:val="20"/>
                <w:szCs w:val="20"/>
              </w:rPr>
              <w:t>the second</w:t>
            </w:r>
            <w:r w:rsidR="005E37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 month repeat cytology test</w:t>
            </w:r>
          </w:p>
        </w:tc>
      </w:tr>
      <w:tr w:rsidR="007B5154" w:rsidRPr="00D33300" w14:paraId="0DE4F1EB" w14:textId="77777777" w:rsidTr="00B858B8">
        <w:trPr>
          <w:trHeight w:val="674"/>
        </w:trPr>
        <w:tc>
          <w:tcPr>
            <w:tcW w:w="10070" w:type="dxa"/>
            <w:shd w:val="clear" w:color="auto" w:fill="F2F2F2" w:themeFill="background1" w:themeFillShade="F2"/>
          </w:tcPr>
          <w:p w14:paraId="77B8EAB5" w14:textId="5EF05674" w:rsidR="00D33300" w:rsidRPr="00D33300" w:rsidRDefault="000D6DA5" w:rsidP="00D33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Screening with </w:t>
            </w:r>
            <w:r w:rsidR="007B5154" w:rsidRPr="00D33300">
              <w:rPr>
                <w:rFonts w:ascii="Arial" w:hAnsi="Arial" w:cs="Arial"/>
                <w:b/>
                <w:bCs/>
                <w:sz w:val="20"/>
                <w:szCs w:val="20"/>
              </w:rPr>
              <w:t>HPV testing</w:t>
            </w:r>
            <w:r w:rsidR="00A824E8" w:rsidRPr="007B5589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="007B5154" w:rsidRPr="00D33300">
              <w:rPr>
                <w:rFonts w:ascii="Arial" w:hAnsi="Arial" w:cs="Arial"/>
                <w:b/>
                <w:bCs/>
                <w:sz w:val="20"/>
                <w:szCs w:val="20"/>
              </w:rPr>
              <w:t>, if available</w:t>
            </w:r>
            <w:r w:rsidR="00A333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39064C" w14:textId="67E56116" w:rsidR="00D33300" w:rsidRDefault="000D6448" w:rsidP="00D333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low-grade cytology result (</w:t>
            </w:r>
            <w:r w:rsidR="000D6DA5" w:rsidRPr="00D33300">
              <w:rPr>
                <w:rFonts w:ascii="Arial" w:hAnsi="Arial" w:cs="Arial"/>
                <w:sz w:val="20"/>
                <w:szCs w:val="20"/>
              </w:rPr>
              <w:t>ASCUS or LSIL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D6DA5" w:rsidRPr="00D33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2CB">
              <w:rPr>
                <w:rFonts w:ascii="Arial" w:hAnsi="Arial" w:cs="Arial"/>
                <w:sz w:val="20"/>
                <w:szCs w:val="20"/>
              </w:rPr>
              <w:t>and</w:t>
            </w:r>
            <w:r w:rsidR="000D6DA5" w:rsidRPr="00D33300">
              <w:rPr>
                <w:rFonts w:ascii="Arial" w:hAnsi="Arial" w:cs="Arial"/>
                <w:sz w:val="20"/>
                <w:szCs w:val="20"/>
              </w:rPr>
              <w:t xml:space="preserve"> HPV-positive (type 16/18)</w:t>
            </w:r>
            <w:r w:rsidR="00546B2E" w:rsidRPr="007B5589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  <w:r w:rsidR="000146DB" w:rsidRPr="007B5589">
              <w:rPr>
                <w:rStyle w:val="CommentReference"/>
                <w:sz w:val="18"/>
                <w:szCs w:val="18"/>
              </w:rPr>
              <w:t xml:space="preserve"> </w:t>
            </w:r>
            <w:r w:rsidR="000D6DA5" w:rsidRPr="00D333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28CA47" w14:textId="30929E69" w:rsidR="00120B96" w:rsidRPr="00A446D2" w:rsidRDefault="000D6448" w:rsidP="007C71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low-grade cytology result (</w:t>
            </w:r>
            <w:r w:rsidR="00120B96">
              <w:rPr>
                <w:rFonts w:ascii="Arial" w:hAnsi="Arial" w:cs="Arial"/>
                <w:sz w:val="20"/>
                <w:szCs w:val="20"/>
              </w:rPr>
              <w:t>ASCUS or LSIL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F28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164">
              <w:rPr>
                <w:rFonts w:ascii="Arial" w:hAnsi="Arial" w:cs="Arial"/>
                <w:sz w:val="20"/>
                <w:szCs w:val="20"/>
              </w:rPr>
              <w:t>at</w:t>
            </w:r>
            <w:r w:rsidR="00120B96">
              <w:rPr>
                <w:rFonts w:ascii="Arial" w:hAnsi="Arial" w:cs="Arial"/>
                <w:sz w:val="20"/>
                <w:szCs w:val="20"/>
              </w:rPr>
              <w:t xml:space="preserve"> repeat</w:t>
            </w:r>
            <w:r w:rsidR="006B4B8C">
              <w:rPr>
                <w:rFonts w:ascii="Arial" w:hAnsi="Arial" w:cs="Arial"/>
                <w:sz w:val="20"/>
                <w:szCs w:val="20"/>
              </w:rPr>
              <w:t xml:space="preserve"> cytology</w:t>
            </w:r>
            <w:r w:rsidR="00120B96">
              <w:rPr>
                <w:rFonts w:ascii="Arial" w:hAnsi="Arial" w:cs="Arial"/>
                <w:sz w:val="20"/>
                <w:szCs w:val="20"/>
              </w:rPr>
              <w:t xml:space="preserve"> test </w:t>
            </w:r>
            <w:r w:rsidR="006B4B8C">
              <w:rPr>
                <w:rFonts w:ascii="Arial" w:hAnsi="Arial" w:cs="Arial"/>
                <w:sz w:val="20"/>
                <w:szCs w:val="20"/>
              </w:rPr>
              <w:t>and</w:t>
            </w:r>
            <w:r w:rsidR="00120B96">
              <w:rPr>
                <w:rFonts w:ascii="Arial" w:hAnsi="Arial" w:cs="Arial"/>
                <w:sz w:val="20"/>
                <w:szCs w:val="20"/>
              </w:rPr>
              <w:t xml:space="preserve"> HPV-positive</w:t>
            </w:r>
            <w:r w:rsidR="006B4B8C">
              <w:rPr>
                <w:rFonts w:ascii="Arial" w:hAnsi="Arial" w:cs="Arial"/>
                <w:sz w:val="20"/>
                <w:szCs w:val="20"/>
              </w:rPr>
              <w:t xml:space="preserve"> (regardless of subtype</w:t>
            </w:r>
            <w:r w:rsidR="00334F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E10CCFF" w14:textId="77777777" w:rsidR="007B5154" w:rsidRDefault="007B5154" w:rsidP="00FD7A3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40028A" w14:textId="417F2439" w:rsidR="00200748" w:rsidRDefault="00890937" w:rsidP="00FD7A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0937">
        <w:rPr>
          <w:rFonts w:ascii="Arial" w:hAnsi="Arial" w:cs="Arial"/>
          <w:sz w:val="16"/>
          <w:szCs w:val="16"/>
        </w:rPr>
        <w:t>AGC: atypical glandular cells; AIS: adenocarcinoma in-situ;</w:t>
      </w:r>
      <w:r w:rsidR="00AE79BD">
        <w:rPr>
          <w:rFonts w:ascii="Arial" w:hAnsi="Arial" w:cs="Arial"/>
          <w:sz w:val="16"/>
          <w:szCs w:val="16"/>
        </w:rPr>
        <w:t xml:space="preserve"> </w:t>
      </w:r>
      <w:r w:rsidR="00AE79BD" w:rsidRPr="00AE79BD">
        <w:rPr>
          <w:rFonts w:ascii="Arial" w:hAnsi="Arial" w:cs="Arial"/>
          <w:sz w:val="16"/>
          <w:szCs w:val="16"/>
        </w:rPr>
        <w:t>ASC-H: atypical squamous cells, cannot exclude high-grade</w:t>
      </w:r>
      <w:r w:rsidR="00AE79BD">
        <w:rPr>
          <w:rFonts w:ascii="Arial" w:hAnsi="Arial" w:cs="Arial"/>
          <w:sz w:val="16"/>
          <w:szCs w:val="16"/>
        </w:rPr>
        <w:t>;</w:t>
      </w:r>
      <w:r w:rsidRPr="00890937">
        <w:rPr>
          <w:rFonts w:ascii="Arial" w:hAnsi="Arial" w:cs="Arial"/>
          <w:sz w:val="16"/>
          <w:szCs w:val="16"/>
        </w:rPr>
        <w:t xml:space="preserve"> ASCUS: abnormal atypical squamous cells of undetermined significance; HPV: human papillomavirus; HSIL: high-grade squamous intraepithelial lesion; LSIL: low-grade squamous intraepithelial lesion</w:t>
      </w:r>
      <w:bookmarkEnd w:id="0"/>
    </w:p>
    <w:p w14:paraId="696348A2" w14:textId="53F398F6" w:rsidR="006D205E" w:rsidRPr="00200748" w:rsidRDefault="00500312" w:rsidP="006D205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443A6">
        <w:rPr>
          <w:rFonts w:ascii="Arial" w:hAnsi="Arial" w:cs="Arial"/>
          <w:sz w:val="16"/>
          <w:szCs w:val="16"/>
        </w:rPr>
        <w:t xml:space="preserve">  </w:t>
      </w:r>
    </w:p>
    <w:p w14:paraId="68522BBE" w14:textId="75A793F5" w:rsidR="00DE2746" w:rsidRPr="00200748" w:rsidRDefault="00641540" w:rsidP="00D716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>I</w:t>
      </w:r>
      <w:r w:rsidR="00966EEB" w:rsidRPr="00200748">
        <w:rPr>
          <w:rFonts w:ascii="Arial" w:hAnsi="Arial" w:cs="Arial"/>
          <w:sz w:val="20"/>
          <w:szCs w:val="20"/>
        </w:rPr>
        <w:t xml:space="preserve">f there is additional information about this patient that was not </w:t>
      </w:r>
      <w:r w:rsidR="00397496" w:rsidRPr="00200748">
        <w:rPr>
          <w:rFonts w:ascii="Arial" w:hAnsi="Arial" w:cs="Arial"/>
          <w:sz w:val="20"/>
          <w:szCs w:val="20"/>
        </w:rPr>
        <w:t>i</w:t>
      </w:r>
      <w:r w:rsidR="00966EEB" w:rsidRPr="00200748">
        <w:rPr>
          <w:rFonts w:ascii="Arial" w:hAnsi="Arial" w:cs="Arial"/>
          <w:sz w:val="20"/>
          <w:szCs w:val="20"/>
        </w:rPr>
        <w:t>n the original referral, please</w:t>
      </w:r>
      <w:r w:rsidR="009E02A3" w:rsidRPr="00200748">
        <w:rPr>
          <w:rFonts w:ascii="Arial" w:hAnsi="Arial" w:cs="Arial"/>
          <w:sz w:val="20"/>
          <w:szCs w:val="20"/>
        </w:rPr>
        <w:t xml:space="preserve"> </w:t>
      </w:r>
      <w:r w:rsidR="00C83C53" w:rsidRPr="00200748">
        <w:rPr>
          <w:rFonts w:ascii="Arial" w:hAnsi="Arial" w:cs="Arial"/>
          <w:sz w:val="20"/>
          <w:szCs w:val="20"/>
        </w:rPr>
        <w:t>advise</w:t>
      </w:r>
      <w:r w:rsidR="006950F1" w:rsidRPr="00200748">
        <w:rPr>
          <w:rFonts w:ascii="Arial" w:hAnsi="Arial" w:cs="Arial"/>
          <w:sz w:val="20"/>
          <w:szCs w:val="20"/>
        </w:rPr>
        <w:t xml:space="preserve"> immediately</w:t>
      </w:r>
      <w:r w:rsidR="003C7C60" w:rsidRPr="00200748">
        <w:rPr>
          <w:rFonts w:ascii="Arial" w:hAnsi="Arial" w:cs="Arial"/>
          <w:sz w:val="20"/>
          <w:szCs w:val="20"/>
        </w:rPr>
        <w:t xml:space="preserve"> (e.g., </w:t>
      </w:r>
      <w:r w:rsidR="006950F1" w:rsidRPr="00200748">
        <w:rPr>
          <w:rFonts w:ascii="Arial" w:hAnsi="Arial" w:cs="Arial"/>
          <w:sz w:val="20"/>
          <w:szCs w:val="20"/>
        </w:rPr>
        <w:t>information about</w:t>
      </w:r>
      <w:r w:rsidR="004E3E6C" w:rsidRPr="00200748">
        <w:rPr>
          <w:rFonts w:ascii="Arial" w:hAnsi="Arial" w:cs="Arial"/>
          <w:sz w:val="20"/>
          <w:szCs w:val="20"/>
        </w:rPr>
        <w:t xml:space="preserve"> visible </w:t>
      </w:r>
      <w:r w:rsidR="00DE2746" w:rsidRPr="00200748">
        <w:rPr>
          <w:rFonts w:ascii="Arial" w:hAnsi="Arial" w:cs="Arial"/>
          <w:sz w:val="20"/>
          <w:szCs w:val="20"/>
        </w:rPr>
        <w:t>cervical abnormalities</w:t>
      </w:r>
      <w:r w:rsidR="0014340A">
        <w:rPr>
          <w:rFonts w:ascii="Arial" w:hAnsi="Arial" w:cs="Arial"/>
          <w:sz w:val="20"/>
          <w:szCs w:val="20"/>
        </w:rPr>
        <w:t xml:space="preserve">, </w:t>
      </w:r>
      <w:r w:rsidR="00DE2746" w:rsidRPr="00200748">
        <w:rPr>
          <w:rFonts w:ascii="Arial" w:hAnsi="Arial" w:cs="Arial"/>
          <w:sz w:val="20"/>
          <w:szCs w:val="20"/>
        </w:rPr>
        <w:t>abnormal symptoms</w:t>
      </w:r>
      <w:r w:rsidR="008272CD">
        <w:rPr>
          <w:rFonts w:ascii="Arial" w:hAnsi="Arial" w:cs="Arial"/>
          <w:sz w:val="20"/>
          <w:szCs w:val="20"/>
        </w:rPr>
        <w:t xml:space="preserve"> or additional test results that were not included</w:t>
      </w:r>
      <w:r w:rsidR="004E3E6C" w:rsidRPr="00200748">
        <w:rPr>
          <w:rFonts w:ascii="Arial" w:hAnsi="Arial" w:cs="Arial"/>
          <w:sz w:val="20"/>
          <w:szCs w:val="20"/>
        </w:rPr>
        <w:t xml:space="preserve"> </w:t>
      </w:r>
      <w:r w:rsidR="00A267EE">
        <w:rPr>
          <w:rFonts w:ascii="Arial" w:hAnsi="Arial" w:cs="Arial"/>
          <w:sz w:val="20"/>
          <w:szCs w:val="20"/>
        </w:rPr>
        <w:t>in the</w:t>
      </w:r>
      <w:r w:rsidR="00E0383A" w:rsidRPr="00200748">
        <w:rPr>
          <w:rFonts w:ascii="Arial" w:hAnsi="Arial" w:cs="Arial"/>
          <w:sz w:val="20"/>
          <w:szCs w:val="20"/>
        </w:rPr>
        <w:t xml:space="preserve"> referral</w:t>
      </w:r>
      <w:r w:rsidR="003C7C60" w:rsidRPr="00200748">
        <w:rPr>
          <w:rFonts w:ascii="Arial" w:hAnsi="Arial" w:cs="Arial"/>
          <w:sz w:val="20"/>
          <w:szCs w:val="20"/>
        </w:rPr>
        <w:t>)</w:t>
      </w:r>
      <w:r w:rsidR="00DA3AC1" w:rsidRPr="00200748">
        <w:rPr>
          <w:rFonts w:ascii="Arial" w:hAnsi="Arial" w:cs="Arial"/>
          <w:sz w:val="20"/>
          <w:szCs w:val="20"/>
        </w:rPr>
        <w:t>.</w:t>
      </w:r>
      <w:r w:rsidR="009E02A3" w:rsidRPr="00200748">
        <w:rPr>
          <w:rFonts w:ascii="Arial" w:hAnsi="Arial" w:cs="Arial"/>
          <w:sz w:val="20"/>
          <w:szCs w:val="20"/>
        </w:rPr>
        <w:t xml:space="preserve"> </w:t>
      </w:r>
      <w:r w:rsidR="00E0383A" w:rsidRPr="00200748">
        <w:rPr>
          <w:rFonts w:ascii="Arial" w:hAnsi="Arial" w:cs="Arial"/>
          <w:sz w:val="20"/>
          <w:szCs w:val="20"/>
        </w:rPr>
        <w:t>If additional information is provided, t</w:t>
      </w:r>
      <w:r w:rsidR="009E02A3" w:rsidRPr="00200748">
        <w:rPr>
          <w:rFonts w:ascii="Arial" w:hAnsi="Arial" w:cs="Arial"/>
          <w:sz w:val="20"/>
          <w:szCs w:val="20"/>
        </w:rPr>
        <w:t>he need for</w:t>
      </w:r>
      <w:r w:rsidR="007D0E66" w:rsidRPr="00200748">
        <w:rPr>
          <w:rFonts w:ascii="Arial" w:hAnsi="Arial" w:cs="Arial"/>
          <w:sz w:val="20"/>
          <w:szCs w:val="20"/>
        </w:rPr>
        <w:t xml:space="preserve"> a</w:t>
      </w:r>
      <w:r w:rsidR="009E02A3" w:rsidRPr="00200748">
        <w:rPr>
          <w:rFonts w:ascii="Arial" w:hAnsi="Arial" w:cs="Arial"/>
          <w:sz w:val="20"/>
          <w:szCs w:val="20"/>
        </w:rPr>
        <w:t xml:space="preserve"> colposcopic assessment will be re-evaluated</w:t>
      </w:r>
      <w:r w:rsidR="00DA3AC1" w:rsidRPr="00200748">
        <w:rPr>
          <w:rFonts w:ascii="Arial" w:hAnsi="Arial" w:cs="Arial"/>
          <w:sz w:val="20"/>
          <w:szCs w:val="20"/>
        </w:rPr>
        <w:t>.</w:t>
      </w:r>
    </w:p>
    <w:p w14:paraId="06A2B826" w14:textId="77777777" w:rsidR="00200748" w:rsidRDefault="00200748" w:rsidP="00D71656">
      <w:pPr>
        <w:spacing w:after="0" w:line="276" w:lineRule="auto"/>
        <w:rPr>
          <w:rFonts w:ascii="Arial" w:hAnsi="Arial" w:cs="Arial"/>
          <w:sz w:val="22"/>
          <w:szCs w:val="24"/>
        </w:rPr>
      </w:pPr>
    </w:p>
    <w:p w14:paraId="431A8B30" w14:textId="010EB306" w:rsidR="007323DA" w:rsidRPr="00200748" w:rsidRDefault="00FB5C7A" w:rsidP="00D716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>For f</w:t>
      </w:r>
      <w:r w:rsidR="00F7577A" w:rsidRPr="00200748">
        <w:rPr>
          <w:rFonts w:ascii="Arial" w:hAnsi="Arial" w:cs="Arial"/>
          <w:sz w:val="20"/>
          <w:szCs w:val="20"/>
        </w:rPr>
        <w:t xml:space="preserve">urther information on </w:t>
      </w:r>
      <w:r w:rsidR="00E0383A" w:rsidRPr="00200748">
        <w:rPr>
          <w:rFonts w:ascii="Arial" w:hAnsi="Arial" w:cs="Arial"/>
          <w:sz w:val="20"/>
          <w:szCs w:val="20"/>
        </w:rPr>
        <w:t xml:space="preserve">the Ontario Cervical Screening Program’s </w:t>
      </w:r>
      <w:r w:rsidR="00F7577A" w:rsidRPr="00200748">
        <w:rPr>
          <w:rFonts w:ascii="Arial" w:hAnsi="Arial" w:cs="Arial"/>
          <w:sz w:val="20"/>
          <w:szCs w:val="20"/>
        </w:rPr>
        <w:t xml:space="preserve">screening and colposcopy recommendations </w:t>
      </w:r>
      <w:r w:rsidRPr="00200748">
        <w:rPr>
          <w:rFonts w:ascii="Arial" w:hAnsi="Arial" w:cs="Arial"/>
          <w:sz w:val="20"/>
          <w:szCs w:val="20"/>
        </w:rPr>
        <w:t>see</w:t>
      </w:r>
      <w:r w:rsidR="008826EA" w:rsidRPr="00200748">
        <w:rPr>
          <w:rFonts w:ascii="Arial" w:hAnsi="Arial" w:cs="Arial"/>
          <w:sz w:val="20"/>
          <w:szCs w:val="20"/>
        </w:rPr>
        <w:t>:</w:t>
      </w:r>
      <w:r w:rsidR="00F7577A" w:rsidRPr="0020074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826EA" w:rsidRPr="00200748">
          <w:rPr>
            <w:rStyle w:val="Hyperlink"/>
            <w:rFonts w:ascii="Arial" w:hAnsi="Arial" w:cs="Arial"/>
            <w:sz w:val="20"/>
            <w:szCs w:val="20"/>
          </w:rPr>
          <w:t>https://</w:t>
        </w:r>
        <w:r w:rsidR="007510C8" w:rsidRPr="00200748">
          <w:rPr>
            <w:rStyle w:val="Hyperlink"/>
            <w:rFonts w:ascii="Arial" w:hAnsi="Arial" w:cs="Arial"/>
            <w:sz w:val="20"/>
            <w:szCs w:val="20"/>
          </w:rPr>
          <w:t>cancercare.on.ca/pcs/screening/cervscreening/hcpresources</w:t>
        </w:r>
      </w:hyperlink>
      <w:r w:rsidR="00FA36EC" w:rsidRPr="00200748">
        <w:rPr>
          <w:rFonts w:ascii="Arial" w:hAnsi="Arial" w:cs="Arial"/>
          <w:sz w:val="20"/>
          <w:szCs w:val="20"/>
        </w:rPr>
        <w:t xml:space="preserve">. </w:t>
      </w:r>
      <w:r w:rsidR="007510C8" w:rsidRPr="00200748">
        <w:rPr>
          <w:rFonts w:ascii="Arial" w:hAnsi="Arial" w:cs="Arial"/>
          <w:sz w:val="20"/>
          <w:szCs w:val="20"/>
        </w:rPr>
        <w:t xml:space="preserve"> </w:t>
      </w:r>
    </w:p>
    <w:p w14:paraId="2BF69651" w14:textId="77777777" w:rsidR="005C2BF1" w:rsidRPr="00200748" w:rsidRDefault="005C2BF1" w:rsidP="00D7165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A14FA3" w14:textId="182A4F03" w:rsidR="006D3594" w:rsidRPr="001D5D67" w:rsidRDefault="00F7577A" w:rsidP="00D716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8">
        <w:rPr>
          <w:rFonts w:ascii="Arial" w:hAnsi="Arial" w:cs="Arial"/>
          <w:sz w:val="20"/>
          <w:szCs w:val="20"/>
        </w:rPr>
        <w:t>[Physician Name</w:t>
      </w:r>
      <w:r w:rsidR="00BF5CC5" w:rsidRPr="00200748">
        <w:rPr>
          <w:rFonts w:ascii="Arial" w:hAnsi="Arial" w:cs="Arial"/>
          <w:sz w:val="20"/>
          <w:szCs w:val="20"/>
        </w:rPr>
        <w:t>]</w:t>
      </w:r>
      <w:r w:rsidRPr="00200748">
        <w:rPr>
          <w:rFonts w:ascii="Arial" w:hAnsi="Arial" w:cs="Arial"/>
          <w:sz w:val="20"/>
          <w:szCs w:val="20"/>
        </w:rPr>
        <w:t xml:space="preserve">, MD, </w:t>
      </w:r>
      <w:proofErr w:type="spellStart"/>
      <w:r w:rsidRPr="00200748">
        <w:rPr>
          <w:rFonts w:ascii="Arial" w:hAnsi="Arial" w:cs="Arial"/>
          <w:sz w:val="20"/>
          <w:szCs w:val="20"/>
        </w:rPr>
        <w:t>Colposcopist</w:t>
      </w:r>
      <w:proofErr w:type="spellEnd"/>
      <w:r w:rsidRPr="00200748">
        <w:rPr>
          <w:rFonts w:ascii="Arial" w:hAnsi="Arial" w:cs="Arial"/>
          <w:sz w:val="20"/>
          <w:szCs w:val="20"/>
        </w:rPr>
        <w:t xml:space="preserve">  </w:t>
      </w:r>
    </w:p>
    <w:sectPr w:rsidR="006D3594" w:rsidRPr="001D5D67" w:rsidSect="005931E6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FCDB" w14:textId="77777777" w:rsidR="006D4552" w:rsidRDefault="006D4552" w:rsidP="007510C8">
      <w:pPr>
        <w:spacing w:after="0" w:line="240" w:lineRule="auto"/>
      </w:pPr>
      <w:r>
        <w:separator/>
      </w:r>
    </w:p>
  </w:endnote>
  <w:endnote w:type="continuationSeparator" w:id="0">
    <w:p w14:paraId="13804B96" w14:textId="77777777" w:rsidR="006D4552" w:rsidRDefault="006D4552" w:rsidP="007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1A06" w14:textId="5C7613DC" w:rsidR="007510C8" w:rsidRPr="00B027FF" w:rsidRDefault="00DA3C96">
    <w:pPr>
      <w:pStyle w:val="Footer"/>
      <w:rPr>
        <w:sz w:val="20"/>
        <w:szCs w:val="20"/>
      </w:rPr>
    </w:pPr>
    <w:r w:rsidRPr="00B027FF">
      <w:rPr>
        <w:sz w:val="20"/>
        <w:szCs w:val="20"/>
      </w:rPr>
      <w:t xml:space="preserve">Version </w:t>
    </w:r>
    <w:r w:rsidR="005C2BF1">
      <w:rPr>
        <w:sz w:val="20"/>
        <w:szCs w:val="20"/>
      </w:rPr>
      <w:t>2</w:t>
    </w:r>
    <w:r w:rsidRPr="00B027FF">
      <w:rPr>
        <w:sz w:val="20"/>
        <w:szCs w:val="20"/>
      </w:rPr>
      <w:t>.0</w:t>
    </w:r>
  </w:p>
  <w:p w14:paraId="7F5321AE" w14:textId="40633BFE" w:rsidR="00DA3C96" w:rsidRPr="00B027FF" w:rsidRDefault="005B5F91">
    <w:pPr>
      <w:pStyle w:val="Footer"/>
      <w:rPr>
        <w:sz w:val="20"/>
        <w:szCs w:val="20"/>
      </w:rPr>
    </w:pPr>
    <w:r w:rsidRPr="00B027FF">
      <w:rPr>
        <w:sz w:val="20"/>
        <w:szCs w:val="20"/>
      </w:rPr>
      <w:t xml:space="preserve">Date </w:t>
    </w:r>
    <w:r w:rsidR="00E032EE">
      <w:rPr>
        <w:sz w:val="20"/>
        <w:szCs w:val="20"/>
      </w:rPr>
      <w:t>r</w:t>
    </w:r>
    <w:r w:rsidRPr="00B027FF">
      <w:rPr>
        <w:sz w:val="20"/>
        <w:szCs w:val="20"/>
      </w:rPr>
      <w:t xml:space="preserve">eleased: </w:t>
    </w:r>
    <w:r w:rsidR="00273822">
      <w:rPr>
        <w:sz w:val="20"/>
        <w:szCs w:val="20"/>
      </w:rPr>
      <w:t>April 2023</w:t>
    </w:r>
  </w:p>
  <w:p w14:paraId="334017AF" w14:textId="3791130D" w:rsidR="00DA3C96" w:rsidRPr="00B027FF" w:rsidRDefault="00DA3C96">
    <w:pPr>
      <w:pStyle w:val="Footer"/>
      <w:rPr>
        <w:sz w:val="20"/>
        <w:szCs w:val="20"/>
      </w:rPr>
    </w:pPr>
    <w:r w:rsidRPr="00B027FF">
      <w:rPr>
        <w:sz w:val="20"/>
        <w:szCs w:val="20"/>
      </w:rPr>
      <w:t xml:space="preserve">Available </w:t>
    </w:r>
    <w:r w:rsidR="00E032EE">
      <w:rPr>
        <w:sz w:val="20"/>
        <w:szCs w:val="20"/>
      </w:rPr>
      <w:t>o</w:t>
    </w:r>
    <w:r w:rsidRPr="00B027FF">
      <w:rPr>
        <w:sz w:val="20"/>
        <w:szCs w:val="20"/>
      </w:rPr>
      <w:t xml:space="preserve">nline: </w:t>
    </w:r>
    <w:r w:rsidR="001F1B8C" w:rsidRPr="00B027FF">
      <w:rPr>
        <w:sz w:val="20"/>
        <w:szCs w:val="20"/>
      </w:rPr>
      <w:t>https://www.cancercare.on.ca/pcs/screening/cervscreening/hcpresources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1832" w14:textId="77777777" w:rsidR="006D4552" w:rsidRDefault="006D4552" w:rsidP="007510C8">
      <w:pPr>
        <w:spacing w:after="0" w:line="240" w:lineRule="auto"/>
      </w:pPr>
      <w:r>
        <w:separator/>
      </w:r>
    </w:p>
  </w:footnote>
  <w:footnote w:type="continuationSeparator" w:id="0">
    <w:p w14:paraId="2897952C" w14:textId="77777777" w:rsidR="006D4552" w:rsidRDefault="006D4552" w:rsidP="007510C8">
      <w:pPr>
        <w:spacing w:after="0" w:line="240" w:lineRule="auto"/>
      </w:pPr>
      <w:r>
        <w:continuationSeparator/>
      </w:r>
    </w:p>
  </w:footnote>
  <w:footnote w:id="1">
    <w:p w14:paraId="453192C8" w14:textId="68FD689E" w:rsidR="00A824E8" w:rsidRPr="00A824E8" w:rsidRDefault="00A824E8">
      <w:pPr>
        <w:pStyle w:val="FootnoteText"/>
        <w:rPr>
          <w:lang w:val="en-US"/>
        </w:rPr>
      </w:pPr>
      <w:r w:rsidRPr="00412784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Pr="00B91BD4">
        <w:rPr>
          <w:rFonts w:ascii="Arial" w:hAnsi="Arial" w:cs="Arial"/>
          <w:sz w:val="18"/>
          <w:szCs w:val="18"/>
        </w:rPr>
        <w:t xml:space="preserve">HPV testing is not currently funded by the Ministry of Health. </w:t>
      </w:r>
      <w:r>
        <w:rPr>
          <w:rFonts w:ascii="Arial" w:hAnsi="Arial" w:cs="Arial"/>
          <w:sz w:val="18"/>
          <w:szCs w:val="18"/>
        </w:rPr>
        <w:t>Cytology remains the current recommended cervical screening test in Ontario.</w:t>
      </w:r>
    </w:p>
  </w:footnote>
  <w:footnote w:id="2">
    <w:p w14:paraId="7188A02D" w14:textId="69BEB19F" w:rsidR="00546B2E" w:rsidRPr="00C554EE" w:rsidRDefault="00546B2E">
      <w:pPr>
        <w:pStyle w:val="FootnoteText"/>
        <w:rPr>
          <w:lang w:val="en-US"/>
        </w:rPr>
      </w:pPr>
      <w:r w:rsidRPr="00412784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8459BD">
        <w:rPr>
          <w:rFonts w:ascii="Arial" w:hAnsi="Arial" w:cs="Arial"/>
          <w:sz w:val="18"/>
          <w:szCs w:val="18"/>
        </w:rPr>
        <w:t>eople who are HPV</w:t>
      </w:r>
      <w:r>
        <w:rPr>
          <w:rFonts w:ascii="Arial" w:hAnsi="Arial" w:cs="Arial"/>
          <w:sz w:val="18"/>
          <w:szCs w:val="18"/>
        </w:rPr>
        <w:t>-positive (other)</w:t>
      </w:r>
      <w:r w:rsidRPr="008459BD">
        <w:rPr>
          <w:rFonts w:ascii="Arial" w:hAnsi="Arial" w:cs="Arial"/>
          <w:sz w:val="18"/>
          <w:szCs w:val="18"/>
        </w:rPr>
        <w:t xml:space="preserve"> should repeat their cytology in 12 months</w:t>
      </w:r>
      <w:r>
        <w:rPr>
          <w:rFonts w:ascii="Arial" w:hAnsi="Arial" w:cs="Arial"/>
          <w:sz w:val="18"/>
          <w:szCs w:val="18"/>
        </w:rPr>
        <w:t>; people who are HPV-negative should return to routine screening with cytology in 3 years.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C10"/>
    <w:multiLevelType w:val="hybridMultilevel"/>
    <w:tmpl w:val="92286CD4"/>
    <w:lvl w:ilvl="0" w:tplc="10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 w15:restartNumberingAfterBreak="0">
    <w:nsid w:val="2DB94BB2"/>
    <w:multiLevelType w:val="hybridMultilevel"/>
    <w:tmpl w:val="6616B0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379FA"/>
    <w:multiLevelType w:val="hybridMultilevel"/>
    <w:tmpl w:val="80AA8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0BDC"/>
    <w:multiLevelType w:val="hybridMultilevel"/>
    <w:tmpl w:val="DC8801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56796"/>
    <w:multiLevelType w:val="hybridMultilevel"/>
    <w:tmpl w:val="6B4CA5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A3A87"/>
    <w:multiLevelType w:val="hybridMultilevel"/>
    <w:tmpl w:val="1A1AD0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A0CA6"/>
    <w:multiLevelType w:val="hybridMultilevel"/>
    <w:tmpl w:val="EE1AE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BF6"/>
    <w:multiLevelType w:val="hybridMultilevel"/>
    <w:tmpl w:val="D004B2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B804D6"/>
    <w:multiLevelType w:val="hybridMultilevel"/>
    <w:tmpl w:val="7D4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230082">
    <w:abstractNumId w:val="0"/>
  </w:num>
  <w:num w:numId="2" w16cid:durableId="1241982668">
    <w:abstractNumId w:val="6"/>
  </w:num>
  <w:num w:numId="3" w16cid:durableId="1007026532">
    <w:abstractNumId w:val="2"/>
  </w:num>
  <w:num w:numId="4" w16cid:durableId="1607730650">
    <w:abstractNumId w:val="8"/>
  </w:num>
  <w:num w:numId="5" w16cid:durableId="479541797">
    <w:abstractNumId w:val="5"/>
  </w:num>
  <w:num w:numId="6" w16cid:durableId="915942671">
    <w:abstractNumId w:val="3"/>
  </w:num>
  <w:num w:numId="7" w16cid:durableId="929198125">
    <w:abstractNumId w:val="1"/>
  </w:num>
  <w:num w:numId="8" w16cid:durableId="254365900">
    <w:abstractNumId w:val="7"/>
  </w:num>
  <w:num w:numId="9" w16cid:durableId="766001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1D"/>
    <w:rsid w:val="0001466A"/>
    <w:rsid w:val="000146DB"/>
    <w:rsid w:val="00014B49"/>
    <w:rsid w:val="00020F8D"/>
    <w:rsid w:val="0003260E"/>
    <w:rsid w:val="00032D9E"/>
    <w:rsid w:val="000420D4"/>
    <w:rsid w:val="00042590"/>
    <w:rsid w:val="000447FA"/>
    <w:rsid w:val="00047033"/>
    <w:rsid w:val="000523E9"/>
    <w:rsid w:val="000550AA"/>
    <w:rsid w:val="000551D9"/>
    <w:rsid w:val="00056C5B"/>
    <w:rsid w:val="00070DC4"/>
    <w:rsid w:val="00071228"/>
    <w:rsid w:val="00075764"/>
    <w:rsid w:val="00081DF6"/>
    <w:rsid w:val="0008534A"/>
    <w:rsid w:val="00086373"/>
    <w:rsid w:val="00090205"/>
    <w:rsid w:val="0009258F"/>
    <w:rsid w:val="000940CF"/>
    <w:rsid w:val="000A4321"/>
    <w:rsid w:val="000A6FAC"/>
    <w:rsid w:val="000B489D"/>
    <w:rsid w:val="000C3D16"/>
    <w:rsid w:val="000D0FA2"/>
    <w:rsid w:val="000D6448"/>
    <w:rsid w:val="000D6DA5"/>
    <w:rsid w:val="000E1912"/>
    <w:rsid w:val="000E46E8"/>
    <w:rsid w:val="000F1150"/>
    <w:rsid w:val="001029A9"/>
    <w:rsid w:val="001040D7"/>
    <w:rsid w:val="00105198"/>
    <w:rsid w:val="00106193"/>
    <w:rsid w:val="00120B96"/>
    <w:rsid w:val="00121118"/>
    <w:rsid w:val="00121E09"/>
    <w:rsid w:val="00123318"/>
    <w:rsid w:val="001238F7"/>
    <w:rsid w:val="0012599D"/>
    <w:rsid w:val="00127ED4"/>
    <w:rsid w:val="001327DE"/>
    <w:rsid w:val="0013346F"/>
    <w:rsid w:val="00142131"/>
    <w:rsid w:val="0014340A"/>
    <w:rsid w:val="00151230"/>
    <w:rsid w:val="00151C78"/>
    <w:rsid w:val="00154326"/>
    <w:rsid w:val="00154941"/>
    <w:rsid w:val="00157289"/>
    <w:rsid w:val="00160A97"/>
    <w:rsid w:val="0016435B"/>
    <w:rsid w:val="00165513"/>
    <w:rsid w:val="001672FD"/>
    <w:rsid w:val="00172EC0"/>
    <w:rsid w:val="0017618A"/>
    <w:rsid w:val="00187AAA"/>
    <w:rsid w:val="00197B8D"/>
    <w:rsid w:val="001A0F67"/>
    <w:rsid w:val="001A4CD2"/>
    <w:rsid w:val="001A604F"/>
    <w:rsid w:val="001B154E"/>
    <w:rsid w:val="001C0810"/>
    <w:rsid w:val="001C317E"/>
    <w:rsid w:val="001C46A4"/>
    <w:rsid w:val="001C5ADF"/>
    <w:rsid w:val="001C69CC"/>
    <w:rsid w:val="001D14AA"/>
    <w:rsid w:val="001D5D67"/>
    <w:rsid w:val="001D5F08"/>
    <w:rsid w:val="001D742C"/>
    <w:rsid w:val="001E14A7"/>
    <w:rsid w:val="001E29CB"/>
    <w:rsid w:val="001F171C"/>
    <w:rsid w:val="001F1B8C"/>
    <w:rsid w:val="001F2433"/>
    <w:rsid w:val="001F2855"/>
    <w:rsid w:val="001F3E3D"/>
    <w:rsid w:val="00200748"/>
    <w:rsid w:val="00204AB4"/>
    <w:rsid w:val="00206B81"/>
    <w:rsid w:val="00217B56"/>
    <w:rsid w:val="00217DFB"/>
    <w:rsid w:val="00225635"/>
    <w:rsid w:val="0023178B"/>
    <w:rsid w:val="00232F70"/>
    <w:rsid w:val="00235C74"/>
    <w:rsid w:val="00241DD6"/>
    <w:rsid w:val="0024335E"/>
    <w:rsid w:val="00254912"/>
    <w:rsid w:val="00255A9A"/>
    <w:rsid w:val="00257147"/>
    <w:rsid w:val="00260E2F"/>
    <w:rsid w:val="0026408C"/>
    <w:rsid w:val="002667CE"/>
    <w:rsid w:val="00273822"/>
    <w:rsid w:val="00274C44"/>
    <w:rsid w:val="00276FFF"/>
    <w:rsid w:val="00277038"/>
    <w:rsid w:val="00285226"/>
    <w:rsid w:val="0028756D"/>
    <w:rsid w:val="00295870"/>
    <w:rsid w:val="002962E5"/>
    <w:rsid w:val="002A258A"/>
    <w:rsid w:val="002B65E4"/>
    <w:rsid w:val="002B6BD0"/>
    <w:rsid w:val="002C2117"/>
    <w:rsid w:val="002C62CC"/>
    <w:rsid w:val="002D0D26"/>
    <w:rsid w:val="002D13ED"/>
    <w:rsid w:val="002D40C1"/>
    <w:rsid w:val="002E09CD"/>
    <w:rsid w:val="002E09CE"/>
    <w:rsid w:val="002E0C15"/>
    <w:rsid w:val="002E124A"/>
    <w:rsid w:val="002E64AE"/>
    <w:rsid w:val="002F126E"/>
    <w:rsid w:val="002F4DAA"/>
    <w:rsid w:val="002F4E8A"/>
    <w:rsid w:val="00306BE6"/>
    <w:rsid w:val="003102B1"/>
    <w:rsid w:val="003129CF"/>
    <w:rsid w:val="003244C6"/>
    <w:rsid w:val="00325B82"/>
    <w:rsid w:val="00327043"/>
    <w:rsid w:val="00332957"/>
    <w:rsid w:val="00334F52"/>
    <w:rsid w:val="003366C5"/>
    <w:rsid w:val="00345463"/>
    <w:rsid w:val="00347AD7"/>
    <w:rsid w:val="00355D8A"/>
    <w:rsid w:val="00355E51"/>
    <w:rsid w:val="00366ACA"/>
    <w:rsid w:val="00370F0A"/>
    <w:rsid w:val="00372F36"/>
    <w:rsid w:val="00373449"/>
    <w:rsid w:val="00375925"/>
    <w:rsid w:val="00375BFB"/>
    <w:rsid w:val="00375D0C"/>
    <w:rsid w:val="003774C4"/>
    <w:rsid w:val="003838DD"/>
    <w:rsid w:val="0038473D"/>
    <w:rsid w:val="00386869"/>
    <w:rsid w:val="00393477"/>
    <w:rsid w:val="00393D0C"/>
    <w:rsid w:val="00397496"/>
    <w:rsid w:val="003B0CC2"/>
    <w:rsid w:val="003B6B2A"/>
    <w:rsid w:val="003C0539"/>
    <w:rsid w:val="003C75EB"/>
    <w:rsid w:val="003C7C60"/>
    <w:rsid w:val="003E1500"/>
    <w:rsid w:val="003E190D"/>
    <w:rsid w:val="003E3695"/>
    <w:rsid w:val="003F3C6D"/>
    <w:rsid w:val="003F7BC5"/>
    <w:rsid w:val="00412784"/>
    <w:rsid w:val="00412B2B"/>
    <w:rsid w:val="00413A67"/>
    <w:rsid w:val="004150B8"/>
    <w:rsid w:val="0042052B"/>
    <w:rsid w:val="00423637"/>
    <w:rsid w:val="004246B9"/>
    <w:rsid w:val="00434093"/>
    <w:rsid w:val="00434841"/>
    <w:rsid w:val="0043604B"/>
    <w:rsid w:val="00443775"/>
    <w:rsid w:val="00463F99"/>
    <w:rsid w:val="00465475"/>
    <w:rsid w:val="00465B1B"/>
    <w:rsid w:val="004715DD"/>
    <w:rsid w:val="00482061"/>
    <w:rsid w:val="00486C85"/>
    <w:rsid w:val="00486C91"/>
    <w:rsid w:val="00490FFF"/>
    <w:rsid w:val="00492048"/>
    <w:rsid w:val="004938C8"/>
    <w:rsid w:val="00496790"/>
    <w:rsid w:val="00496F36"/>
    <w:rsid w:val="004A0506"/>
    <w:rsid w:val="004A16DE"/>
    <w:rsid w:val="004B0956"/>
    <w:rsid w:val="004B1102"/>
    <w:rsid w:val="004C0FF7"/>
    <w:rsid w:val="004D025E"/>
    <w:rsid w:val="004D2BB6"/>
    <w:rsid w:val="004D3F92"/>
    <w:rsid w:val="004D404C"/>
    <w:rsid w:val="004E3E6C"/>
    <w:rsid w:val="004E45F7"/>
    <w:rsid w:val="004F16DE"/>
    <w:rsid w:val="004F334F"/>
    <w:rsid w:val="00500312"/>
    <w:rsid w:val="005014EE"/>
    <w:rsid w:val="0050324C"/>
    <w:rsid w:val="00503253"/>
    <w:rsid w:val="00505B6C"/>
    <w:rsid w:val="00511F9F"/>
    <w:rsid w:val="005166B2"/>
    <w:rsid w:val="00520607"/>
    <w:rsid w:val="0052379E"/>
    <w:rsid w:val="00526CBF"/>
    <w:rsid w:val="00531A17"/>
    <w:rsid w:val="00534091"/>
    <w:rsid w:val="0053498A"/>
    <w:rsid w:val="00540092"/>
    <w:rsid w:val="00540F67"/>
    <w:rsid w:val="0054394C"/>
    <w:rsid w:val="00543EA3"/>
    <w:rsid w:val="005443A6"/>
    <w:rsid w:val="00544C7B"/>
    <w:rsid w:val="00546B2E"/>
    <w:rsid w:val="005505A7"/>
    <w:rsid w:val="00562E31"/>
    <w:rsid w:val="00570D74"/>
    <w:rsid w:val="0058043D"/>
    <w:rsid w:val="00582519"/>
    <w:rsid w:val="00586194"/>
    <w:rsid w:val="0058799C"/>
    <w:rsid w:val="00591995"/>
    <w:rsid w:val="00592CEF"/>
    <w:rsid w:val="005931E6"/>
    <w:rsid w:val="00594354"/>
    <w:rsid w:val="00594589"/>
    <w:rsid w:val="005948F5"/>
    <w:rsid w:val="00596F35"/>
    <w:rsid w:val="005A351A"/>
    <w:rsid w:val="005B5F91"/>
    <w:rsid w:val="005B636C"/>
    <w:rsid w:val="005B76B6"/>
    <w:rsid w:val="005C2BF1"/>
    <w:rsid w:val="005C647B"/>
    <w:rsid w:val="005D2203"/>
    <w:rsid w:val="005D3F6A"/>
    <w:rsid w:val="005E3743"/>
    <w:rsid w:val="005F2B08"/>
    <w:rsid w:val="005F7FCB"/>
    <w:rsid w:val="00603358"/>
    <w:rsid w:val="006173B3"/>
    <w:rsid w:val="0062130F"/>
    <w:rsid w:val="00623ABA"/>
    <w:rsid w:val="00624B39"/>
    <w:rsid w:val="00636566"/>
    <w:rsid w:val="00641540"/>
    <w:rsid w:val="00641C70"/>
    <w:rsid w:val="0064242B"/>
    <w:rsid w:val="0064536E"/>
    <w:rsid w:val="00646018"/>
    <w:rsid w:val="00653B11"/>
    <w:rsid w:val="006555A5"/>
    <w:rsid w:val="00660F51"/>
    <w:rsid w:val="00664918"/>
    <w:rsid w:val="00676987"/>
    <w:rsid w:val="006833FD"/>
    <w:rsid w:val="00684E53"/>
    <w:rsid w:val="00686E31"/>
    <w:rsid w:val="006950F1"/>
    <w:rsid w:val="0069679F"/>
    <w:rsid w:val="006A0450"/>
    <w:rsid w:val="006A099C"/>
    <w:rsid w:val="006A446D"/>
    <w:rsid w:val="006A7F9F"/>
    <w:rsid w:val="006B2A72"/>
    <w:rsid w:val="006B4B8C"/>
    <w:rsid w:val="006B5972"/>
    <w:rsid w:val="006B7E0B"/>
    <w:rsid w:val="006C0B26"/>
    <w:rsid w:val="006C3561"/>
    <w:rsid w:val="006C5FD3"/>
    <w:rsid w:val="006C5FEB"/>
    <w:rsid w:val="006C6864"/>
    <w:rsid w:val="006C7DD0"/>
    <w:rsid w:val="006D205E"/>
    <w:rsid w:val="006D3594"/>
    <w:rsid w:val="006D4552"/>
    <w:rsid w:val="006F12EC"/>
    <w:rsid w:val="006F27FD"/>
    <w:rsid w:val="00701B00"/>
    <w:rsid w:val="007055C0"/>
    <w:rsid w:val="00712EE4"/>
    <w:rsid w:val="0071577C"/>
    <w:rsid w:val="00717B41"/>
    <w:rsid w:val="00723EB4"/>
    <w:rsid w:val="00731CBA"/>
    <w:rsid w:val="00732367"/>
    <w:rsid w:val="007323DA"/>
    <w:rsid w:val="007362FD"/>
    <w:rsid w:val="00743200"/>
    <w:rsid w:val="00744FF2"/>
    <w:rsid w:val="007471C6"/>
    <w:rsid w:val="00750180"/>
    <w:rsid w:val="00750525"/>
    <w:rsid w:val="007510C8"/>
    <w:rsid w:val="007516C0"/>
    <w:rsid w:val="0075276F"/>
    <w:rsid w:val="0076446C"/>
    <w:rsid w:val="00767A91"/>
    <w:rsid w:val="007811A4"/>
    <w:rsid w:val="00791B2E"/>
    <w:rsid w:val="00791F94"/>
    <w:rsid w:val="00796488"/>
    <w:rsid w:val="00796F61"/>
    <w:rsid w:val="007A1AFB"/>
    <w:rsid w:val="007A295D"/>
    <w:rsid w:val="007B341D"/>
    <w:rsid w:val="007B5154"/>
    <w:rsid w:val="007B5589"/>
    <w:rsid w:val="007B6245"/>
    <w:rsid w:val="007B7747"/>
    <w:rsid w:val="007C7149"/>
    <w:rsid w:val="007D0E66"/>
    <w:rsid w:val="007D2B01"/>
    <w:rsid w:val="007D5018"/>
    <w:rsid w:val="007D6410"/>
    <w:rsid w:val="007E03F7"/>
    <w:rsid w:val="007F37DB"/>
    <w:rsid w:val="007F4DD9"/>
    <w:rsid w:val="007F742A"/>
    <w:rsid w:val="00814278"/>
    <w:rsid w:val="00816916"/>
    <w:rsid w:val="008210B6"/>
    <w:rsid w:val="00822ACC"/>
    <w:rsid w:val="00823539"/>
    <w:rsid w:val="008272CD"/>
    <w:rsid w:val="008274EA"/>
    <w:rsid w:val="00827D66"/>
    <w:rsid w:val="00830732"/>
    <w:rsid w:val="00831BE0"/>
    <w:rsid w:val="008324A9"/>
    <w:rsid w:val="00836314"/>
    <w:rsid w:val="00836C7D"/>
    <w:rsid w:val="00841421"/>
    <w:rsid w:val="00841929"/>
    <w:rsid w:val="008445DB"/>
    <w:rsid w:val="008459BD"/>
    <w:rsid w:val="00854F14"/>
    <w:rsid w:val="0085562E"/>
    <w:rsid w:val="00860BDA"/>
    <w:rsid w:val="008613D4"/>
    <w:rsid w:val="0086199A"/>
    <w:rsid w:val="00864FCE"/>
    <w:rsid w:val="008705E7"/>
    <w:rsid w:val="008734D5"/>
    <w:rsid w:val="008738E3"/>
    <w:rsid w:val="00874C65"/>
    <w:rsid w:val="008752CB"/>
    <w:rsid w:val="00881316"/>
    <w:rsid w:val="00881705"/>
    <w:rsid w:val="008826EA"/>
    <w:rsid w:val="008829A0"/>
    <w:rsid w:val="00885F4A"/>
    <w:rsid w:val="00890937"/>
    <w:rsid w:val="00893598"/>
    <w:rsid w:val="0089669E"/>
    <w:rsid w:val="008A2313"/>
    <w:rsid w:val="008A457C"/>
    <w:rsid w:val="008A46D7"/>
    <w:rsid w:val="008A7648"/>
    <w:rsid w:val="008A7765"/>
    <w:rsid w:val="008B2344"/>
    <w:rsid w:val="008B30B9"/>
    <w:rsid w:val="008B39C3"/>
    <w:rsid w:val="008B5F48"/>
    <w:rsid w:val="008B690A"/>
    <w:rsid w:val="008B7EB3"/>
    <w:rsid w:val="008C6F51"/>
    <w:rsid w:val="008C747C"/>
    <w:rsid w:val="008D1081"/>
    <w:rsid w:val="008D3242"/>
    <w:rsid w:val="008D5E06"/>
    <w:rsid w:val="008E1D4E"/>
    <w:rsid w:val="008E4874"/>
    <w:rsid w:val="008E7016"/>
    <w:rsid w:val="008E728D"/>
    <w:rsid w:val="008F1C12"/>
    <w:rsid w:val="008F4283"/>
    <w:rsid w:val="008F7676"/>
    <w:rsid w:val="008F7C72"/>
    <w:rsid w:val="00932134"/>
    <w:rsid w:val="0095189D"/>
    <w:rsid w:val="00953C1D"/>
    <w:rsid w:val="00955391"/>
    <w:rsid w:val="0096172E"/>
    <w:rsid w:val="009620FD"/>
    <w:rsid w:val="00964EBE"/>
    <w:rsid w:val="00966EEB"/>
    <w:rsid w:val="00970346"/>
    <w:rsid w:val="00972C0D"/>
    <w:rsid w:val="00973F54"/>
    <w:rsid w:val="00974E91"/>
    <w:rsid w:val="00977FFB"/>
    <w:rsid w:val="009804B1"/>
    <w:rsid w:val="009804ED"/>
    <w:rsid w:val="009809F4"/>
    <w:rsid w:val="00981230"/>
    <w:rsid w:val="009849D4"/>
    <w:rsid w:val="009925A1"/>
    <w:rsid w:val="0099530B"/>
    <w:rsid w:val="009A5838"/>
    <w:rsid w:val="009A5CBC"/>
    <w:rsid w:val="009A70BB"/>
    <w:rsid w:val="009A7990"/>
    <w:rsid w:val="009B0306"/>
    <w:rsid w:val="009B0489"/>
    <w:rsid w:val="009B1637"/>
    <w:rsid w:val="009B4C18"/>
    <w:rsid w:val="009B550F"/>
    <w:rsid w:val="009B61C9"/>
    <w:rsid w:val="009C67EF"/>
    <w:rsid w:val="009C7A0C"/>
    <w:rsid w:val="009E02A3"/>
    <w:rsid w:val="009E10CB"/>
    <w:rsid w:val="00A00AA8"/>
    <w:rsid w:val="00A07365"/>
    <w:rsid w:val="00A079E1"/>
    <w:rsid w:val="00A13267"/>
    <w:rsid w:val="00A15238"/>
    <w:rsid w:val="00A162FA"/>
    <w:rsid w:val="00A167BE"/>
    <w:rsid w:val="00A258D5"/>
    <w:rsid w:val="00A267EE"/>
    <w:rsid w:val="00A333BD"/>
    <w:rsid w:val="00A355E2"/>
    <w:rsid w:val="00A446D2"/>
    <w:rsid w:val="00A46B4E"/>
    <w:rsid w:val="00A47AAA"/>
    <w:rsid w:val="00A47C4D"/>
    <w:rsid w:val="00A5216E"/>
    <w:rsid w:val="00A617C1"/>
    <w:rsid w:val="00A62AFA"/>
    <w:rsid w:val="00A6556D"/>
    <w:rsid w:val="00A708B0"/>
    <w:rsid w:val="00A746F4"/>
    <w:rsid w:val="00A756A5"/>
    <w:rsid w:val="00A824E8"/>
    <w:rsid w:val="00A829F0"/>
    <w:rsid w:val="00A830B8"/>
    <w:rsid w:val="00A83B24"/>
    <w:rsid w:val="00A8428C"/>
    <w:rsid w:val="00A870E4"/>
    <w:rsid w:val="00AA1417"/>
    <w:rsid w:val="00AA4E52"/>
    <w:rsid w:val="00AB2D02"/>
    <w:rsid w:val="00AB3B64"/>
    <w:rsid w:val="00AB7C3F"/>
    <w:rsid w:val="00AC4E81"/>
    <w:rsid w:val="00AC7536"/>
    <w:rsid w:val="00AD09C5"/>
    <w:rsid w:val="00AD2B00"/>
    <w:rsid w:val="00AE142F"/>
    <w:rsid w:val="00AE295E"/>
    <w:rsid w:val="00AE79BD"/>
    <w:rsid w:val="00AF10A0"/>
    <w:rsid w:val="00B027FF"/>
    <w:rsid w:val="00B12B19"/>
    <w:rsid w:val="00B14473"/>
    <w:rsid w:val="00B200CF"/>
    <w:rsid w:val="00B256F6"/>
    <w:rsid w:val="00B25D8E"/>
    <w:rsid w:val="00B27943"/>
    <w:rsid w:val="00B27FE3"/>
    <w:rsid w:val="00B36CBB"/>
    <w:rsid w:val="00B37A1B"/>
    <w:rsid w:val="00B51C9B"/>
    <w:rsid w:val="00B54039"/>
    <w:rsid w:val="00B548CC"/>
    <w:rsid w:val="00B56B56"/>
    <w:rsid w:val="00B64FE3"/>
    <w:rsid w:val="00B820BF"/>
    <w:rsid w:val="00B848F5"/>
    <w:rsid w:val="00B8588D"/>
    <w:rsid w:val="00B858B8"/>
    <w:rsid w:val="00B91BD4"/>
    <w:rsid w:val="00BA21C9"/>
    <w:rsid w:val="00BA3A62"/>
    <w:rsid w:val="00BA4F17"/>
    <w:rsid w:val="00BA5562"/>
    <w:rsid w:val="00BA571A"/>
    <w:rsid w:val="00BA6B80"/>
    <w:rsid w:val="00BB03C1"/>
    <w:rsid w:val="00BB1B95"/>
    <w:rsid w:val="00BC0A50"/>
    <w:rsid w:val="00BC3EEB"/>
    <w:rsid w:val="00BC5053"/>
    <w:rsid w:val="00BD46FA"/>
    <w:rsid w:val="00BD64A2"/>
    <w:rsid w:val="00BD7B2A"/>
    <w:rsid w:val="00BE4E03"/>
    <w:rsid w:val="00BF2B75"/>
    <w:rsid w:val="00BF5CC5"/>
    <w:rsid w:val="00C04EBC"/>
    <w:rsid w:val="00C064D2"/>
    <w:rsid w:val="00C07A69"/>
    <w:rsid w:val="00C16264"/>
    <w:rsid w:val="00C30DA5"/>
    <w:rsid w:val="00C3496D"/>
    <w:rsid w:val="00C354D0"/>
    <w:rsid w:val="00C359C6"/>
    <w:rsid w:val="00C377A1"/>
    <w:rsid w:val="00C45DA2"/>
    <w:rsid w:val="00C46AC8"/>
    <w:rsid w:val="00C52481"/>
    <w:rsid w:val="00C554EE"/>
    <w:rsid w:val="00C63387"/>
    <w:rsid w:val="00C636FE"/>
    <w:rsid w:val="00C63E7B"/>
    <w:rsid w:val="00C64E86"/>
    <w:rsid w:val="00C65BD4"/>
    <w:rsid w:val="00C7614D"/>
    <w:rsid w:val="00C76639"/>
    <w:rsid w:val="00C83C53"/>
    <w:rsid w:val="00C8741D"/>
    <w:rsid w:val="00C90D03"/>
    <w:rsid w:val="00CA0AE0"/>
    <w:rsid w:val="00CA185C"/>
    <w:rsid w:val="00CB0110"/>
    <w:rsid w:val="00CC1482"/>
    <w:rsid w:val="00CD11B1"/>
    <w:rsid w:val="00CD1362"/>
    <w:rsid w:val="00CD2CF8"/>
    <w:rsid w:val="00CD4030"/>
    <w:rsid w:val="00CD7E3A"/>
    <w:rsid w:val="00CE232E"/>
    <w:rsid w:val="00CE2C7A"/>
    <w:rsid w:val="00CF36D7"/>
    <w:rsid w:val="00D00B16"/>
    <w:rsid w:val="00D06321"/>
    <w:rsid w:val="00D138DA"/>
    <w:rsid w:val="00D16D7A"/>
    <w:rsid w:val="00D17A4B"/>
    <w:rsid w:val="00D20DB4"/>
    <w:rsid w:val="00D232A6"/>
    <w:rsid w:val="00D24D9B"/>
    <w:rsid w:val="00D24DFF"/>
    <w:rsid w:val="00D251E7"/>
    <w:rsid w:val="00D33300"/>
    <w:rsid w:val="00D35FE9"/>
    <w:rsid w:val="00D36282"/>
    <w:rsid w:val="00D41B0D"/>
    <w:rsid w:val="00D57E3D"/>
    <w:rsid w:val="00D64A68"/>
    <w:rsid w:val="00D6625D"/>
    <w:rsid w:val="00D701CC"/>
    <w:rsid w:val="00D71656"/>
    <w:rsid w:val="00D77DB3"/>
    <w:rsid w:val="00DA0796"/>
    <w:rsid w:val="00DA116A"/>
    <w:rsid w:val="00DA3AC1"/>
    <w:rsid w:val="00DA3C96"/>
    <w:rsid w:val="00DA7CAA"/>
    <w:rsid w:val="00DC1CA3"/>
    <w:rsid w:val="00DC3AE1"/>
    <w:rsid w:val="00DD1A4F"/>
    <w:rsid w:val="00DD58F4"/>
    <w:rsid w:val="00DD7DCF"/>
    <w:rsid w:val="00DE15E3"/>
    <w:rsid w:val="00DE2746"/>
    <w:rsid w:val="00DE38FF"/>
    <w:rsid w:val="00DF47EB"/>
    <w:rsid w:val="00E032EE"/>
    <w:rsid w:val="00E0383A"/>
    <w:rsid w:val="00E06CCB"/>
    <w:rsid w:val="00E10FB8"/>
    <w:rsid w:val="00E252B5"/>
    <w:rsid w:val="00E25CF8"/>
    <w:rsid w:val="00E36ACC"/>
    <w:rsid w:val="00E36DCB"/>
    <w:rsid w:val="00E40ACE"/>
    <w:rsid w:val="00E43100"/>
    <w:rsid w:val="00E470D1"/>
    <w:rsid w:val="00E52B01"/>
    <w:rsid w:val="00E5310E"/>
    <w:rsid w:val="00E5748E"/>
    <w:rsid w:val="00E6206C"/>
    <w:rsid w:val="00E63796"/>
    <w:rsid w:val="00E65D30"/>
    <w:rsid w:val="00E7261B"/>
    <w:rsid w:val="00E73580"/>
    <w:rsid w:val="00E7603C"/>
    <w:rsid w:val="00E81401"/>
    <w:rsid w:val="00E85EEB"/>
    <w:rsid w:val="00E90E36"/>
    <w:rsid w:val="00E911CC"/>
    <w:rsid w:val="00E950AA"/>
    <w:rsid w:val="00EA0060"/>
    <w:rsid w:val="00EA41F0"/>
    <w:rsid w:val="00EA4BF6"/>
    <w:rsid w:val="00EB1BF5"/>
    <w:rsid w:val="00EB2832"/>
    <w:rsid w:val="00EB32CB"/>
    <w:rsid w:val="00EC0002"/>
    <w:rsid w:val="00EC520B"/>
    <w:rsid w:val="00ED715B"/>
    <w:rsid w:val="00EE52E7"/>
    <w:rsid w:val="00EE58A2"/>
    <w:rsid w:val="00EE59FC"/>
    <w:rsid w:val="00EF4EA2"/>
    <w:rsid w:val="00EF5377"/>
    <w:rsid w:val="00F03458"/>
    <w:rsid w:val="00F06AE5"/>
    <w:rsid w:val="00F102F1"/>
    <w:rsid w:val="00F1074F"/>
    <w:rsid w:val="00F17CFB"/>
    <w:rsid w:val="00F2380E"/>
    <w:rsid w:val="00F23D9A"/>
    <w:rsid w:val="00F25430"/>
    <w:rsid w:val="00F2700C"/>
    <w:rsid w:val="00F3203E"/>
    <w:rsid w:val="00F32587"/>
    <w:rsid w:val="00F327CE"/>
    <w:rsid w:val="00F436FF"/>
    <w:rsid w:val="00F43E9A"/>
    <w:rsid w:val="00F47726"/>
    <w:rsid w:val="00F51AC0"/>
    <w:rsid w:val="00F54571"/>
    <w:rsid w:val="00F549DE"/>
    <w:rsid w:val="00F56B4D"/>
    <w:rsid w:val="00F6172A"/>
    <w:rsid w:val="00F62F27"/>
    <w:rsid w:val="00F65BC4"/>
    <w:rsid w:val="00F67164"/>
    <w:rsid w:val="00F677A5"/>
    <w:rsid w:val="00F7131A"/>
    <w:rsid w:val="00F74168"/>
    <w:rsid w:val="00F7577A"/>
    <w:rsid w:val="00F76F1C"/>
    <w:rsid w:val="00F773A4"/>
    <w:rsid w:val="00F77E52"/>
    <w:rsid w:val="00F8064A"/>
    <w:rsid w:val="00F81055"/>
    <w:rsid w:val="00F85231"/>
    <w:rsid w:val="00FA03AC"/>
    <w:rsid w:val="00FA348F"/>
    <w:rsid w:val="00FA36EC"/>
    <w:rsid w:val="00FA6D86"/>
    <w:rsid w:val="00FB2D01"/>
    <w:rsid w:val="00FB5C7A"/>
    <w:rsid w:val="00FB78FE"/>
    <w:rsid w:val="00FC0A57"/>
    <w:rsid w:val="00FC5866"/>
    <w:rsid w:val="00FD5DD6"/>
    <w:rsid w:val="00FD7A39"/>
    <w:rsid w:val="00FE0285"/>
    <w:rsid w:val="00FE0D24"/>
    <w:rsid w:val="00FE45AA"/>
    <w:rsid w:val="00FE4E68"/>
    <w:rsid w:val="00FE6CEE"/>
    <w:rsid w:val="00FF3D55"/>
    <w:rsid w:val="00FF50D7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738EE"/>
  <w15:chartTrackingRefBased/>
  <w15:docId w15:val="{86778A3F-E040-49CA-98A9-C87B601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1D"/>
  </w:style>
  <w:style w:type="paragraph" w:styleId="Heading1">
    <w:name w:val="heading 1"/>
    <w:basedOn w:val="Normal"/>
    <w:next w:val="Normal"/>
    <w:link w:val="Heading1Char"/>
    <w:uiPriority w:val="9"/>
    <w:qFormat/>
    <w:rsid w:val="007B341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4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4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4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4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4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4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4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4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41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41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341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34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B34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4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41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B34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41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B34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34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341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4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41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34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B341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B34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34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B34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41D"/>
    <w:pPr>
      <w:outlineLvl w:val="9"/>
    </w:pPr>
  </w:style>
  <w:style w:type="table" w:styleId="TableGrid">
    <w:name w:val="Table Grid"/>
    <w:basedOn w:val="TableNormal"/>
    <w:uiPriority w:val="39"/>
    <w:rsid w:val="007B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0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C8"/>
  </w:style>
  <w:style w:type="paragraph" w:styleId="Footer">
    <w:name w:val="footer"/>
    <w:basedOn w:val="Normal"/>
    <w:link w:val="FooterChar"/>
    <w:uiPriority w:val="99"/>
    <w:unhideWhenUsed/>
    <w:rsid w:val="0075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C8"/>
  </w:style>
  <w:style w:type="paragraph" w:styleId="ListParagraph">
    <w:name w:val="List Paragraph"/>
    <w:basedOn w:val="Normal"/>
    <w:uiPriority w:val="34"/>
    <w:qFormat/>
    <w:rsid w:val="005C64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060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2C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D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435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F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ercare.on.ca/pcs/screening/cervscreening/hcpresource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B33E6-9D4D-4887-82F2-78D7153EA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38CEE-C367-4A60-8F18-26488A7D2539}"/>
</file>

<file path=customXml/itemProps3.xml><?xml version="1.0" encoding="utf-8"?>
<ds:datastoreItem xmlns:ds="http://schemas.openxmlformats.org/officeDocument/2006/customXml" ds:itemID="{BCBB5A07-AA14-4AA5-88CB-2BB8D4F902F6}"/>
</file>

<file path=customXml/itemProps4.xml><?xml version="1.0" encoding="utf-8"?>
<ds:datastoreItem xmlns:ds="http://schemas.openxmlformats.org/officeDocument/2006/customXml" ds:itemID="{C4E09524-014E-4555-904D-1F19523F9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Raj, Michael</dc:creator>
  <cp:keywords/>
  <dc:description/>
  <cp:lastModifiedBy>Confreda, Erica</cp:lastModifiedBy>
  <cp:revision>11</cp:revision>
  <cp:lastPrinted>2016-09-29T20:39:00Z</cp:lastPrinted>
  <dcterms:created xsi:type="dcterms:W3CDTF">2023-03-01T13:15:00Z</dcterms:created>
  <dcterms:modified xsi:type="dcterms:W3CDTF">2023-05-23T15:36:00Z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12th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